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7E" w:rsidRDefault="00443C7E" w:rsidP="00443C7E">
      <w:pPr>
        <w:jc w:val="both"/>
      </w:pPr>
      <w:r>
        <w:t xml:space="preserve">La </w:t>
      </w:r>
      <w:r w:rsidRPr="007C425F">
        <w:rPr>
          <w:b/>
        </w:rPr>
        <w:t>Formación de Profes</w:t>
      </w:r>
      <w:r w:rsidRPr="007C425F">
        <w:rPr>
          <w:b/>
        </w:rPr>
        <w:t>ores de Inglés</w:t>
      </w:r>
      <w:r>
        <w:t xml:space="preserve"> propuesta en el D</w:t>
      </w:r>
      <w:r>
        <w:t xml:space="preserve">iseño </w:t>
      </w:r>
      <w:r>
        <w:t xml:space="preserve">Curricular </w:t>
      </w:r>
      <w:r>
        <w:t xml:space="preserve">parte de una visión totalizadora de la Lengua, sin fragmentaciones disciplinares.  A efectos de la </w:t>
      </w:r>
      <w:r w:rsidRPr="007C425F">
        <w:rPr>
          <w:b/>
        </w:rPr>
        <w:t>organización de los contenidos</w:t>
      </w:r>
      <w:r w:rsidRPr="007C425F">
        <w:rPr>
          <w:b/>
        </w:rPr>
        <w:t xml:space="preserve"> específicos</w:t>
      </w:r>
      <w:r>
        <w:t>, se han considerado tres perspectivas específicas:</w:t>
      </w:r>
    </w:p>
    <w:p w:rsidR="00443C7E" w:rsidRDefault="00443C7E" w:rsidP="00443C7E">
      <w:pPr>
        <w:jc w:val="both"/>
      </w:pPr>
      <w:r w:rsidRPr="007C425F">
        <w:rPr>
          <w:b/>
        </w:rPr>
        <w:t xml:space="preserve">·          Prácticas Discursivas de la Comunicación </w:t>
      </w:r>
      <w:r w:rsidRPr="007C425F">
        <w:rPr>
          <w:b/>
        </w:rPr>
        <w:t>Oral</w:t>
      </w:r>
      <w:r>
        <w:t>.  En esta Perspectiva se incluyen cont</w:t>
      </w:r>
      <w:r>
        <w:t>enidos de Fonética y Fonología</w:t>
      </w:r>
      <w:r>
        <w:t>, integradas a Lengua a fin de hacer en la Lengua Extranjera y con ella.</w:t>
      </w:r>
    </w:p>
    <w:p w:rsidR="00443C7E" w:rsidRDefault="00443C7E" w:rsidP="00443C7E">
      <w:pPr>
        <w:jc w:val="both"/>
      </w:pPr>
      <w:r>
        <w:t xml:space="preserve">·          </w:t>
      </w:r>
      <w:r w:rsidRPr="007C425F">
        <w:rPr>
          <w:b/>
        </w:rPr>
        <w:t>Prácticas Discursivas de la Comunicación</w:t>
      </w:r>
      <w:r w:rsidRPr="007C425F">
        <w:rPr>
          <w:b/>
        </w:rPr>
        <w:t xml:space="preserve"> Escrita</w:t>
      </w:r>
      <w:r>
        <w:t>.  Esta Perspectiva se propone sistematizar la lengua mediante la Gramática</w:t>
      </w:r>
      <w:r>
        <w:t>, la Semántica, la Sintaxis y el estudio del Discurso</w:t>
      </w:r>
      <w:r>
        <w:t>, transformándola tanto en instrumento como en objeto de estudio.</w:t>
      </w:r>
    </w:p>
    <w:p w:rsidR="00443C7E" w:rsidRDefault="00443C7E" w:rsidP="00443C7E">
      <w:pPr>
        <w:jc w:val="both"/>
      </w:pPr>
      <w:r>
        <w:t xml:space="preserve">·          </w:t>
      </w:r>
      <w:r w:rsidRPr="007C425F">
        <w:rPr>
          <w:b/>
        </w:rPr>
        <w:t>Estudios Interculturales en Lengua Inglesa</w:t>
      </w:r>
      <w:r>
        <w:t xml:space="preserve">.  Incluyen los contenidos que hacen a la dimensión histórica y cultural de la Lengua.  Esta se asume como medio de estudio, vía de acceso a la cultura y como instrumento de análisis y de expresión, tendiendo a la integración de </w:t>
      </w:r>
      <w:r>
        <w:t>la expresión escrita y la expresión 0</w:t>
      </w:r>
      <w:r>
        <w:t>ral.</w:t>
      </w:r>
    </w:p>
    <w:p w:rsidR="00443C7E" w:rsidRDefault="00443C7E" w:rsidP="00443C7E">
      <w:pPr>
        <w:jc w:val="both"/>
      </w:pPr>
      <w:r>
        <w:t>El desarrollo de las competencias correspondientes a cada Perspectiva, conducirá al logro de la actuación comunicativa eficiente</w:t>
      </w:r>
      <w:r>
        <w:t xml:space="preserve"> y eficaz</w:t>
      </w:r>
      <w:r>
        <w:t>, es decir, la utilización adecuada de los distintos códigos, lingüísticos y no lingüísticos, en contextos comunicativos variados y con distintos grados de formalización o planificación, en producciones orales o escritas.</w:t>
      </w:r>
    </w:p>
    <w:p w:rsidR="00443C7E" w:rsidRPr="00443C7E" w:rsidRDefault="00443C7E" w:rsidP="00443C7E">
      <w:pPr>
        <w:jc w:val="both"/>
        <w:rPr>
          <w:b/>
          <w:sz w:val="28"/>
          <w:szCs w:val="28"/>
        </w:rPr>
      </w:pPr>
      <w:r w:rsidRPr="00443C7E">
        <w:rPr>
          <w:b/>
          <w:sz w:val="28"/>
          <w:szCs w:val="28"/>
        </w:rPr>
        <w:t>Organización curricular</w:t>
      </w:r>
    </w:p>
    <w:p w:rsidR="00443C7E" w:rsidRPr="00443C7E" w:rsidRDefault="00443C7E" w:rsidP="00443C7E">
      <w:pPr>
        <w:pStyle w:val="Prrafodelista"/>
        <w:jc w:val="both"/>
        <w:rPr>
          <w:b/>
          <w:sz w:val="28"/>
          <w:szCs w:val="28"/>
        </w:rPr>
      </w:pPr>
      <w:r w:rsidRPr="00443C7E">
        <w:rPr>
          <w:b/>
          <w:sz w:val="28"/>
          <w:szCs w:val="28"/>
        </w:rPr>
        <w:t>Definición y caracterización de los campos de formación y sus relaciones</w:t>
      </w:r>
    </w:p>
    <w:p w:rsidR="00443C7E" w:rsidRDefault="00443C7E" w:rsidP="00443C7E">
      <w:pPr>
        <w:jc w:val="both"/>
      </w:pPr>
      <w:r>
        <w:t>Los Lineamientos Curriculares Nacionales (Res. CFE N° 24/07) establecen que los</w:t>
      </w:r>
      <w:r>
        <w:t xml:space="preserve"> </w:t>
      </w:r>
      <w:r>
        <w:t>distintos planes de estudio, cualquiera sea la especialidad o modalidad en que forman,</w:t>
      </w:r>
      <w:r>
        <w:t xml:space="preserve"> </w:t>
      </w:r>
      <w:r>
        <w:t>deberán organizarse en torno a tres campos básicos de conocimiento con el propósito de</w:t>
      </w:r>
      <w:r>
        <w:t xml:space="preserve"> </w:t>
      </w:r>
      <w:r>
        <w:t>lograr una formación integrada y comprensiva, tanto en lo atinente al referente disciplinar</w:t>
      </w:r>
      <w:r>
        <w:t xml:space="preserve"> </w:t>
      </w:r>
      <w:r>
        <w:t>como a las modalidades didáctico-metodológicas elegidas: Campo de la Formación</w:t>
      </w:r>
      <w:r>
        <w:t xml:space="preserve"> </w:t>
      </w:r>
      <w:r>
        <w:t>General, Campo de la Formación Específica y Campo de la Formación en la Práctica</w:t>
      </w:r>
      <w:r>
        <w:t xml:space="preserve"> </w:t>
      </w:r>
      <w:r>
        <w:t>Profesional.</w:t>
      </w:r>
    </w:p>
    <w:p w:rsidR="00443C7E" w:rsidRDefault="00443C7E" w:rsidP="00443C7E">
      <w:pPr>
        <w:jc w:val="both"/>
      </w:pPr>
      <w:r>
        <w:t xml:space="preserve">El propósito del </w:t>
      </w:r>
      <w:r w:rsidRPr="007C425F">
        <w:rPr>
          <w:b/>
        </w:rPr>
        <w:t>Campo de la Formación General</w:t>
      </w:r>
      <w:r>
        <w:t xml:space="preserve"> es ofrecer un marco conceptual y</w:t>
      </w:r>
      <w:r w:rsidR="007C425F">
        <w:t xml:space="preserve"> </w:t>
      </w:r>
      <w:r>
        <w:t>categorial común a la formación, que permita analizar y comprender el contexto del</w:t>
      </w:r>
      <w:r w:rsidR="007C425F">
        <w:t xml:space="preserve"> </w:t>
      </w:r>
      <w:r>
        <w:t>trabajo docente desde diversas perspectivas: histórica, política, social, filosófica,</w:t>
      </w:r>
      <w:r w:rsidR="007C425F">
        <w:t xml:space="preserve"> </w:t>
      </w:r>
      <w:r>
        <w:t>pedagógica, didáctica y psicológica. Los conocimientos que lo integran provienen de</w:t>
      </w:r>
      <w:r w:rsidR="007C425F">
        <w:t xml:space="preserve"> </w:t>
      </w:r>
      <w:r>
        <w:t>distintas disciplinas (filosofía, historia, pedagogía, sociología, didáctica, política educativa,</w:t>
      </w:r>
      <w:r w:rsidR="007C425F">
        <w:t xml:space="preserve"> </w:t>
      </w:r>
      <w:r>
        <w:t>tecnología, psicología educacional). Cada una de ellas aporta marcos conceptuales,</w:t>
      </w:r>
      <w:r w:rsidR="007C425F">
        <w:t xml:space="preserve"> </w:t>
      </w:r>
      <w:r>
        <w:t>perspectivas, modos de pensamiento, modalidades de abordaje. El diseño curricular</w:t>
      </w:r>
      <w:r w:rsidR="007C425F">
        <w:t xml:space="preserve"> </w:t>
      </w:r>
      <w:r>
        <w:t>pretende dar cuenta de diversos grados de interacción y aportes entre disciplinas que</w:t>
      </w:r>
      <w:r w:rsidR="007C425F">
        <w:t xml:space="preserve"> </w:t>
      </w:r>
      <w:r>
        <w:t>confluyen en la formación de docentes para la Educación Primaria y Secundaria que</w:t>
      </w:r>
      <w:r w:rsidR="007C425F">
        <w:t xml:space="preserve"> </w:t>
      </w:r>
      <w:r>
        <w:t>puedan pensar la tarea de enseñar como una actividad situada y contextualizada tanto</w:t>
      </w:r>
      <w:r w:rsidR="007C425F">
        <w:t xml:space="preserve"> </w:t>
      </w:r>
      <w:r>
        <w:t>ética, política como pedagógicamente.</w:t>
      </w:r>
      <w:r w:rsidR="007C425F">
        <w:t xml:space="preserve"> </w:t>
      </w:r>
      <w:r>
        <w:t>El Campo de la Formación General permite la construcción de una perspectiva integral y</w:t>
      </w:r>
      <w:r w:rsidR="007C425F">
        <w:t xml:space="preserve"> </w:t>
      </w:r>
      <w:r>
        <w:t>de conjunto, que favorece no sólo la comprensión de los macro contextos históricos,</w:t>
      </w:r>
      <w:r w:rsidR="007C425F">
        <w:t xml:space="preserve"> </w:t>
      </w:r>
      <w:r>
        <w:t>políticos, sociales y culturales de los procesos educativos, sino también de las</w:t>
      </w:r>
      <w:r w:rsidR="007C425F">
        <w:t xml:space="preserve"> </w:t>
      </w:r>
      <w:r>
        <w:t xml:space="preserve">problemáticas de la enseñanza </w:t>
      </w:r>
      <w:r>
        <w:lastRenderedPageBreak/>
        <w:t xml:space="preserve">propias del </w:t>
      </w:r>
      <w:r w:rsidRPr="007C425F">
        <w:rPr>
          <w:b/>
        </w:rPr>
        <w:t>Campo de la Formación Específica</w:t>
      </w:r>
      <w:r>
        <w:t xml:space="preserve"> del Nivel.</w:t>
      </w:r>
      <w:r w:rsidR="007C425F">
        <w:t xml:space="preserve"> </w:t>
      </w:r>
      <w:r>
        <w:t>Es decir, se espera que dicha perspectiva integral posibilite a los docentes comenzar a</w:t>
      </w:r>
      <w:r w:rsidR="007C425F">
        <w:t xml:space="preserve"> </w:t>
      </w:r>
      <w:r>
        <w:t>construir una mirada profunda sobre las características específicas de la escuela primaria</w:t>
      </w:r>
      <w:r w:rsidR="007C425F">
        <w:t xml:space="preserve"> </w:t>
      </w:r>
      <w:r>
        <w:t>y secundaria, y el oficio de enseñar en ella.</w:t>
      </w:r>
    </w:p>
    <w:p w:rsidR="00443C7E" w:rsidRDefault="00443C7E" w:rsidP="00443C7E">
      <w:pPr>
        <w:jc w:val="both"/>
      </w:pPr>
      <w:r>
        <w:t>Se propone, además, brindar aportes que permitan al docente pensar y reflexionar sobre</w:t>
      </w:r>
      <w:r w:rsidR="007C425F">
        <w:t xml:space="preserve"> </w:t>
      </w:r>
      <w:r>
        <w:t>sus prácticas. La importancia de la construcción social del conocimiento en las prácticas</w:t>
      </w:r>
      <w:r w:rsidR="007C425F">
        <w:t xml:space="preserve"> </w:t>
      </w:r>
      <w:r>
        <w:t>de enseñanza requiere de la comprensión de los contextos y las dimensiones complejas</w:t>
      </w:r>
      <w:r w:rsidR="007C425F">
        <w:t xml:space="preserve"> </w:t>
      </w:r>
      <w:r>
        <w:t>que intervienen. Para lograr esta comprensión son necesarios marcos conceptuales e</w:t>
      </w:r>
      <w:r w:rsidR="007C425F">
        <w:t xml:space="preserve"> </w:t>
      </w:r>
      <w:r>
        <w:t>interpretativos y conocimientos sistemáticos.</w:t>
      </w:r>
    </w:p>
    <w:p w:rsidR="00443C7E" w:rsidRDefault="00443C7E" w:rsidP="00443C7E">
      <w:pPr>
        <w:jc w:val="both"/>
      </w:pPr>
      <w:r>
        <w:t>Se destaca que este campo presenta dichos marcos interpretativos para la comprensión</w:t>
      </w:r>
      <w:r w:rsidR="007C425F">
        <w:t xml:space="preserve"> </w:t>
      </w:r>
      <w:r>
        <w:t>de los fundamentos de la profesión y recupera, a su vez, saberes con anclaje en las</w:t>
      </w:r>
      <w:r w:rsidR="007C425F">
        <w:t xml:space="preserve"> </w:t>
      </w:r>
      <w:r>
        <w:t>demandas sociales actuales. Diversos espacios curriculares pretenden incidir en las</w:t>
      </w:r>
      <w:r w:rsidR="007C425F">
        <w:t xml:space="preserve"> </w:t>
      </w:r>
      <w:r>
        <w:t>disposiciones subjetivas de los estudiantes desarrollando la sensibilidad a diversas</w:t>
      </w:r>
      <w:r w:rsidR="007C425F">
        <w:t xml:space="preserve"> </w:t>
      </w:r>
      <w:r>
        <w:t>expresiones y experiencias culturales y fortaleciendo la capacidad comunicativa. Ejemplo</w:t>
      </w:r>
      <w:r w:rsidR="007C425F">
        <w:t xml:space="preserve"> </w:t>
      </w:r>
      <w:r>
        <w:t>de ello es la concepción de la diversidad entendida como un elemento constitutivo de un</w:t>
      </w:r>
      <w:r w:rsidR="007C425F">
        <w:t xml:space="preserve"> </w:t>
      </w:r>
      <w:r>
        <w:t>aula y no como una excepción a la que hay que atender.</w:t>
      </w:r>
    </w:p>
    <w:p w:rsidR="00443C7E" w:rsidRDefault="00443C7E" w:rsidP="00443C7E">
      <w:pPr>
        <w:jc w:val="both"/>
      </w:pPr>
      <w:r>
        <w:t>Las unidades curriculares de este campo se desarrollan a lo largo del trayecto formativo</w:t>
      </w:r>
      <w:r w:rsidR="007C425F">
        <w:t xml:space="preserve"> </w:t>
      </w:r>
      <w:r>
        <w:t>(cuatro años de la formación académica), ofreciendo los marcos disciplinares y</w:t>
      </w:r>
      <w:r w:rsidR="007C425F">
        <w:t xml:space="preserve"> </w:t>
      </w:r>
      <w:r>
        <w:t>conceptuales sustantivos para comprender la complejidad del hecho educativo y asumir</w:t>
      </w:r>
      <w:r w:rsidR="007C425F">
        <w:t xml:space="preserve"> </w:t>
      </w:r>
      <w:r>
        <w:t>los desafíos que implica la profesión.</w:t>
      </w:r>
      <w:r w:rsidR="007C425F">
        <w:t xml:space="preserve"> </w:t>
      </w:r>
      <w:r>
        <w:t xml:space="preserve">El </w:t>
      </w:r>
      <w:r w:rsidRPr="007C425F">
        <w:rPr>
          <w:b/>
        </w:rPr>
        <w:t>Campo de la Formación Específica</w:t>
      </w:r>
      <w:r>
        <w:t xml:space="preserve"> aporta a los futuros docentes una visión</w:t>
      </w:r>
      <w:r w:rsidR="007C425F">
        <w:t xml:space="preserve"> </w:t>
      </w:r>
      <w:r>
        <w:t>interpretativa y conceptual del fenómeno educativo. Al mismo tiempo, los espacios</w:t>
      </w:r>
      <w:r w:rsidR="007C425F">
        <w:t xml:space="preserve"> </w:t>
      </w:r>
      <w:r>
        <w:t>curriculares que lo integran brindan herramientas para orientar las decisiones didácticas</w:t>
      </w:r>
      <w:r w:rsidR="007C425F">
        <w:t xml:space="preserve"> </w:t>
      </w:r>
      <w:r>
        <w:t>del proceso educativo. Decisiones en relación con el diseño y la puesta en marcha del</w:t>
      </w:r>
      <w:r w:rsidR="007C425F">
        <w:t xml:space="preserve"> </w:t>
      </w:r>
      <w:r>
        <w:t>plan de enseñanza, la selección de los contenidos, el aprovechamiento de las actividades</w:t>
      </w:r>
      <w:r w:rsidR="007C425F">
        <w:t xml:space="preserve"> </w:t>
      </w:r>
      <w:r>
        <w:t>y de los desempeños de los estudiantes, los criterios y tipos de evaluación, el uso del</w:t>
      </w:r>
      <w:r w:rsidR="007C425F">
        <w:t xml:space="preserve"> </w:t>
      </w:r>
      <w:r>
        <w:t>tiempo y de los espacios.</w:t>
      </w:r>
      <w:r w:rsidR="007C425F">
        <w:t xml:space="preserve"> </w:t>
      </w:r>
    </w:p>
    <w:p w:rsidR="00443C7E" w:rsidRDefault="00443C7E" w:rsidP="00443C7E">
      <w:pPr>
        <w:jc w:val="both"/>
      </w:pPr>
      <w:r>
        <w:t xml:space="preserve">El </w:t>
      </w:r>
      <w:r w:rsidRPr="007C425F">
        <w:rPr>
          <w:b/>
        </w:rPr>
        <w:t>Campo de la Formación Específica</w:t>
      </w:r>
      <w:r>
        <w:t xml:space="preserve"> tiene como propósito principal brindar aportes para</w:t>
      </w:r>
      <w:r w:rsidR="007C425F">
        <w:t xml:space="preserve"> </w:t>
      </w:r>
      <w:r>
        <w:t>conocer y comprender la especificidad de la enseñanza en la educación primaria y</w:t>
      </w:r>
      <w:r w:rsidR="007C425F">
        <w:t xml:space="preserve"> </w:t>
      </w:r>
      <w:r>
        <w:t>secundaria, y de los campos disciplinares para los cuales se destina la propuesta</w:t>
      </w:r>
      <w:r w:rsidR="007C425F">
        <w:t xml:space="preserve"> </w:t>
      </w:r>
      <w:r>
        <w:t>curricular. Está organizado por un conjunto de unidades curriculares que brindarán</w:t>
      </w:r>
      <w:r w:rsidR="007C425F">
        <w:t xml:space="preserve"> </w:t>
      </w:r>
      <w:r>
        <w:t>oportunidades para el tratamiento sistemático de las teorías, metodologías y</w:t>
      </w:r>
      <w:r w:rsidR="007C425F">
        <w:t xml:space="preserve"> </w:t>
      </w:r>
      <w:r>
        <w:t>procedimientos vinculados al proceso de enseñar.</w:t>
      </w:r>
    </w:p>
    <w:p w:rsidR="00443C7E" w:rsidRDefault="00443C7E" w:rsidP="00443C7E">
      <w:pPr>
        <w:jc w:val="both"/>
      </w:pPr>
      <w:r>
        <w:t>Las unidades curriculares se plantean como un trayecto continuado a lo largo de toda la</w:t>
      </w:r>
      <w:r w:rsidR="007C425F">
        <w:t xml:space="preserve"> </w:t>
      </w:r>
      <w:r>
        <w:t>formación e incluyen instancias de diálogo, intercambio y articulación con el Campo de la</w:t>
      </w:r>
      <w:r w:rsidR="007C425F">
        <w:t xml:space="preserve"> </w:t>
      </w:r>
      <w:r>
        <w:t>Formación General y de la Práctica Profesional.</w:t>
      </w:r>
      <w:r w:rsidR="007C425F">
        <w:t xml:space="preserve"> </w:t>
      </w:r>
      <w:r>
        <w:t>Así, el saber disciplinar entra en profundo diálogo con los modos de enseñanza y con los</w:t>
      </w:r>
      <w:r w:rsidR="007C425F">
        <w:t xml:space="preserve"> </w:t>
      </w:r>
      <w:r>
        <w:t>sujetos de la formación primaria y secundaria, niveles a los que está destinado el</w:t>
      </w:r>
      <w:r w:rsidR="007C425F">
        <w:t xml:space="preserve"> </w:t>
      </w:r>
      <w:r>
        <w:t>profesorado. Es decir, los contenidos propuestos se refieren tanto a la dimensión</w:t>
      </w:r>
      <w:r w:rsidR="007C425F">
        <w:t xml:space="preserve"> </w:t>
      </w:r>
      <w:r>
        <w:t>ontológica como a la dimensión didáctica, interpelados por la especificidad de los</w:t>
      </w:r>
      <w:r w:rsidR="007C425F">
        <w:t xml:space="preserve"> </w:t>
      </w:r>
      <w:r>
        <w:t>contextos donde la enseñanza se lleva a cabo.</w:t>
      </w:r>
    </w:p>
    <w:p w:rsidR="00443C7E" w:rsidRDefault="00443C7E" w:rsidP="00443C7E">
      <w:pPr>
        <w:jc w:val="both"/>
      </w:pPr>
      <w:r>
        <w:t xml:space="preserve">En el </w:t>
      </w:r>
      <w:r w:rsidRPr="007C425F">
        <w:rPr>
          <w:b/>
        </w:rPr>
        <w:t>Campo de la Formación en la Práctica Profesional</w:t>
      </w:r>
      <w:r>
        <w:t>, a través de los distintos</w:t>
      </w:r>
      <w:r w:rsidR="007C425F">
        <w:t xml:space="preserve"> </w:t>
      </w:r>
      <w:r>
        <w:t>trayectos que lo integran, se plantea como propósito garantizar, por medio de dispositivos</w:t>
      </w:r>
      <w:r w:rsidR="007C425F">
        <w:t xml:space="preserve"> </w:t>
      </w:r>
      <w:r>
        <w:t>e instancias específicamente diseñadas, que los futuros docentes adquieran e integren</w:t>
      </w:r>
      <w:r w:rsidR="007C425F">
        <w:t xml:space="preserve"> </w:t>
      </w:r>
      <w:r>
        <w:t>las capacidades necesarias para el desempeño en las instituciones educativas. A lo largo</w:t>
      </w:r>
      <w:r w:rsidR="007C425F">
        <w:t xml:space="preserve"> </w:t>
      </w:r>
      <w:r>
        <w:t xml:space="preserve">de este campo se </w:t>
      </w:r>
      <w:r>
        <w:lastRenderedPageBreak/>
        <w:t>reactualizan y se integran conocimientos y habilidades alcanzadas en</w:t>
      </w:r>
      <w:r w:rsidR="007C425F">
        <w:t xml:space="preserve"> </w:t>
      </w:r>
      <w:r>
        <w:t>los otros dos campos (CFG y CFE), al tiempo que se adquieren herramientas específicas</w:t>
      </w:r>
      <w:r w:rsidR="007C425F">
        <w:t xml:space="preserve"> </w:t>
      </w:r>
      <w:r>
        <w:t>vinculadas a las prácticas docentes en contextos reales que interpelan y retroalimentan</w:t>
      </w:r>
      <w:r w:rsidR="007C425F">
        <w:t xml:space="preserve"> </w:t>
      </w:r>
      <w:r>
        <w:t>los procesos de enseñanza y aprendizaje.</w:t>
      </w:r>
      <w:r w:rsidR="007C425F">
        <w:t xml:space="preserve"> </w:t>
      </w:r>
      <w:r>
        <w:t>A su vez, este campo ofrece a los estudiantes, oportunidades para desnaturalizar la</w:t>
      </w:r>
      <w:r w:rsidR="007C425F">
        <w:t xml:space="preserve"> </w:t>
      </w:r>
      <w:r>
        <w:t>mirada sobre la escuela, y brinda herramientas para analizar y comprender la historicidad</w:t>
      </w:r>
      <w:r w:rsidR="007C425F">
        <w:t xml:space="preserve"> </w:t>
      </w:r>
      <w:r>
        <w:t>de las prácticas escolares y sus posicionamientos éticos y políticos. Este es un camino</w:t>
      </w:r>
      <w:r w:rsidR="007C425F">
        <w:t xml:space="preserve"> </w:t>
      </w:r>
      <w:r>
        <w:t>que permite evitar la reproducción acrítica de modelos y estrategias de enseñanza en el</w:t>
      </w:r>
      <w:r w:rsidR="007C425F">
        <w:t xml:space="preserve"> </w:t>
      </w:r>
      <w:r>
        <w:t>ámbito escolar. El análisis de las prácticas y la reflexión sobre ellas se realizarán a partir</w:t>
      </w:r>
      <w:r w:rsidR="007C425F">
        <w:t xml:space="preserve"> </w:t>
      </w:r>
      <w:r>
        <w:t>del uso y aprovechamiento de categorías teóricas que contribuyen a hacer más inteligible</w:t>
      </w:r>
      <w:r w:rsidR="007C425F">
        <w:t xml:space="preserve"> </w:t>
      </w:r>
      <w:r>
        <w:t>la realidad educativa.</w:t>
      </w:r>
      <w:r w:rsidR="007C425F">
        <w:t xml:space="preserve"> </w:t>
      </w:r>
      <w:r>
        <w:t>Se incluyen distintas instancias y momentos, cada uno de ellos con un objeto de estudio y</w:t>
      </w:r>
      <w:r w:rsidR="007C425F">
        <w:t xml:space="preserve"> </w:t>
      </w:r>
      <w:r>
        <w:t>propósitos de enseñanza que darán sentido a la existencia del mismo en una unidad de</w:t>
      </w:r>
      <w:r w:rsidR="007C425F">
        <w:t xml:space="preserve"> </w:t>
      </w:r>
      <w:r>
        <w:t>sentido mayor: el campo de la práctica. El último trayecto formativo del CFPP del</w:t>
      </w:r>
      <w:r w:rsidR="007C425F">
        <w:t xml:space="preserve"> </w:t>
      </w:r>
      <w:r>
        <w:t>profesorado está reservado para las residencias docentes en contextos escolares</w:t>
      </w:r>
      <w:r w:rsidR="007C425F">
        <w:t xml:space="preserve"> </w:t>
      </w:r>
      <w:r>
        <w:t>diferentes, con especial atención al ejercicio profesional.</w:t>
      </w:r>
    </w:p>
    <w:p w:rsidR="00443C7E" w:rsidRDefault="00443C7E" w:rsidP="00443C7E">
      <w:pPr>
        <w:jc w:val="both"/>
      </w:pPr>
      <w:r>
        <w:t>Es necesario reconocer los atravesamientos institucionales y contextuales más amplios</w:t>
      </w:r>
      <w:r w:rsidR="007C425F">
        <w:t xml:space="preserve"> </w:t>
      </w:r>
      <w:r>
        <w:t>que marcan la tarea de enseñar, reconocimiento que debe ser objeto de análisis en</w:t>
      </w:r>
      <w:r w:rsidR="007C425F">
        <w:t xml:space="preserve"> </w:t>
      </w:r>
      <w:r>
        <w:t>diferentes instancias del proceso de formación. Estas consideraciones conducen a</w:t>
      </w:r>
      <w:r w:rsidR="007C425F">
        <w:t xml:space="preserve"> </w:t>
      </w:r>
      <w:r>
        <w:t>discriminar y clarificar las intrincadas relaciones entre prácticas de la enseñanza y</w:t>
      </w:r>
      <w:r w:rsidR="007C425F">
        <w:t xml:space="preserve"> </w:t>
      </w:r>
      <w:r>
        <w:t>prácticas docentes, a partir de caracterizarlas como prácticas sociales y educativas</w:t>
      </w:r>
      <w:r w:rsidR="007C425F">
        <w:t xml:space="preserve"> </w:t>
      </w:r>
      <w:r>
        <w:t>históricamente determinadas. Asimismo, interpelar la construcción pedagógico-didáctica</w:t>
      </w:r>
      <w:r w:rsidR="007C425F">
        <w:t xml:space="preserve"> </w:t>
      </w:r>
      <w:r>
        <w:t>que se hace del sujeto de la educación primaria y secundaria, con la debida implicación</w:t>
      </w:r>
      <w:r w:rsidR="007C425F">
        <w:t xml:space="preserve"> </w:t>
      </w:r>
      <w:r>
        <w:t>de su subjetividad e identidad, que se incluyen en una historia y una trayectoria singular</w:t>
      </w:r>
      <w:r w:rsidR="007C425F">
        <w:t xml:space="preserve"> </w:t>
      </w:r>
      <w:r>
        <w:t>que requiere procesos de objetivación y posiciones reflexivas mediadas por la formación</w:t>
      </w:r>
      <w:r w:rsidR="007C425F">
        <w:t xml:space="preserve"> </w:t>
      </w:r>
      <w:r>
        <w:t>docente.</w:t>
      </w:r>
    </w:p>
    <w:p w:rsidR="00443C7E" w:rsidRDefault="00443C7E" w:rsidP="00443C7E">
      <w:pPr>
        <w:jc w:val="both"/>
      </w:pPr>
      <w:r>
        <w:t xml:space="preserve">En la </w:t>
      </w:r>
      <w:r w:rsidRPr="007C425F">
        <w:rPr>
          <w:b/>
        </w:rPr>
        <w:t>organización curricular</w:t>
      </w:r>
      <w:r>
        <w:t xml:space="preserve"> y su secuencia a lo largo de los cuatro años de formación</w:t>
      </w:r>
      <w:r w:rsidR="007C425F">
        <w:t xml:space="preserve"> </w:t>
      </w:r>
      <w:r>
        <w:t>académica se plantean diferentes ejes que organizan, le dan una dirección y un sentido</w:t>
      </w:r>
      <w:r w:rsidR="007C425F">
        <w:t xml:space="preserve"> </w:t>
      </w:r>
      <w:r>
        <w:t>común a los espacios que se cursan en simultáneo. Cada año estará organizado en torno</w:t>
      </w:r>
      <w:r w:rsidR="007C425F">
        <w:t xml:space="preserve"> </w:t>
      </w:r>
      <w:r>
        <w:t>a un eje que articula los tres campos de formación y va dando sucesivamente</w:t>
      </w:r>
      <w:r w:rsidR="007C425F">
        <w:t xml:space="preserve"> </w:t>
      </w:r>
      <w:r>
        <w:t>especificidad a la formación:</w:t>
      </w:r>
    </w:p>
    <w:p w:rsidR="00443C7E" w:rsidRDefault="00443C7E" w:rsidP="00443C7E">
      <w:pPr>
        <w:jc w:val="both"/>
      </w:pPr>
      <w:r>
        <w:t xml:space="preserve">- </w:t>
      </w:r>
      <w:r w:rsidRPr="007C425F">
        <w:rPr>
          <w:b/>
        </w:rPr>
        <w:t>Primer Año:</w:t>
      </w:r>
      <w:r>
        <w:t xml:space="preserve"> Sujetos y contextos de realización de las prácticas educativas.</w:t>
      </w:r>
    </w:p>
    <w:p w:rsidR="00443C7E" w:rsidRDefault="00443C7E" w:rsidP="00443C7E">
      <w:pPr>
        <w:jc w:val="both"/>
      </w:pPr>
      <w:r>
        <w:t xml:space="preserve">- </w:t>
      </w:r>
      <w:r w:rsidRPr="007C425F">
        <w:rPr>
          <w:b/>
        </w:rPr>
        <w:t>Segundo Año:</w:t>
      </w:r>
      <w:r>
        <w:t xml:space="preserve"> La construcción de la tarea docente en la escuela primaria y</w:t>
      </w:r>
      <w:r w:rsidR="007C425F">
        <w:t xml:space="preserve"> </w:t>
      </w:r>
      <w:r>
        <w:t>secundaria.</w:t>
      </w:r>
    </w:p>
    <w:p w:rsidR="00443C7E" w:rsidRDefault="00443C7E" w:rsidP="00443C7E">
      <w:pPr>
        <w:jc w:val="both"/>
      </w:pPr>
      <w:r>
        <w:t xml:space="preserve">- </w:t>
      </w:r>
      <w:r w:rsidRPr="007C425F">
        <w:rPr>
          <w:b/>
        </w:rPr>
        <w:t>Tercer Año:</w:t>
      </w:r>
      <w:r>
        <w:t xml:space="preserve"> La construcción de la tarea docente en la enseñanza del Nivel</w:t>
      </w:r>
      <w:r w:rsidR="007C425F">
        <w:t xml:space="preserve"> </w:t>
      </w:r>
      <w:r>
        <w:t>Primario: configuración de las decisiones didácticas.</w:t>
      </w:r>
    </w:p>
    <w:p w:rsidR="00443C7E" w:rsidRDefault="00443C7E" w:rsidP="00443C7E">
      <w:pPr>
        <w:jc w:val="both"/>
      </w:pPr>
      <w:r>
        <w:t xml:space="preserve">- </w:t>
      </w:r>
      <w:r w:rsidRPr="007C425F">
        <w:rPr>
          <w:b/>
        </w:rPr>
        <w:t>Cuarto Año:</w:t>
      </w:r>
      <w:r>
        <w:t xml:space="preserve"> La construcción de la tarea docente en la enseñanza del Nivel</w:t>
      </w:r>
      <w:r w:rsidR="007C425F">
        <w:t xml:space="preserve"> </w:t>
      </w:r>
      <w:r>
        <w:t>Secundario: configuración de las decisiones didácticas.</w:t>
      </w:r>
    </w:p>
    <w:p w:rsidR="00443C7E" w:rsidRDefault="007C425F" w:rsidP="00443C7E">
      <w:pPr>
        <w:jc w:val="both"/>
        <w:rPr>
          <w:b/>
        </w:rPr>
      </w:pPr>
      <w:r>
        <w:t xml:space="preserve"> </w:t>
      </w:r>
      <w:r>
        <w:rPr>
          <w:b/>
        </w:rPr>
        <w:t xml:space="preserve">Para acceder al Diseño Curricular completo, haga </w:t>
      </w:r>
      <w:proofErr w:type="spellStart"/>
      <w:r>
        <w:rPr>
          <w:b/>
        </w:rPr>
        <w:t>click</w:t>
      </w:r>
      <w:proofErr w:type="spellEnd"/>
      <w:r>
        <w:rPr>
          <w:b/>
        </w:rPr>
        <w:t xml:space="preserve"> aquí</w:t>
      </w:r>
    </w:p>
    <w:bookmarkStart w:id="0" w:name="_GoBack"/>
    <w:bookmarkEnd w:id="0"/>
    <w:p w:rsidR="00570A16" w:rsidRDefault="007C425F" w:rsidP="00443C7E">
      <w:pPr>
        <w:jc w:val="both"/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</w:instrText>
      </w:r>
      <w:r w:rsidRPr="007C425F">
        <w:rPr>
          <w:b/>
          <w:u w:val="single"/>
        </w:rPr>
        <w:instrText>https://abc.gob.ar/secretarias/sites/default/files/2021-</w:instrText>
      </w:r>
      <w:r>
        <w:rPr>
          <w:b/>
          <w:u w:val="single"/>
        </w:rPr>
        <w:instrText xml:space="preserve">" </w:instrText>
      </w:r>
      <w:r>
        <w:rPr>
          <w:b/>
          <w:u w:val="single"/>
        </w:rPr>
        <w:fldChar w:fldCharType="separate"/>
      </w:r>
      <w:r w:rsidRPr="00A60213">
        <w:rPr>
          <w:rStyle w:val="Hipervnculo"/>
          <w:b/>
        </w:rPr>
        <w:t>https://abc.gob.ar/secretarias/sites/default/files/2021-</w:t>
      </w:r>
      <w:r>
        <w:rPr>
          <w:b/>
          <w:u w:val="single"/>
        </w:rPr>
        <w:fldChar w:fldCharType="end"/>
      </w:r>
      <w:r>
        <w:rPr>
          <w:b/>
          <w:u w:val="single"/>
        </w:rPr>
        <w:t xml:space="preserve"> </w:t>
      </w:r>
      <w:r w:rsidRPr="007C425F">
        <w:rPr>
          <w:b/>
          <w:u w:val="single"/>
        </w:rPr>
        <w:t>05/Dise%C3%B1o%20Curricular%20Profesorado%20de%20Educaci%C3%B3n%20Secundaria%20en%20Ingl%C3%A9s.pdf</w:t>
      </w:r>
    </w:p>
    <w:sectPr w:rsidR="00570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E9D"/>
    <w:multiLevelType w:val="hybridMultilevel"/>
    <w:tmpl w:val="2C9E29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7E"/>
    <w:rsid w:val="00443C7E"/>
    <w:rsid w:val="004810C6"/>
    <w:rsid w:val="006A162A"/>
    <w:rsid w:val="007C425F"/>
    <w:rsid w:val="008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C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C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1507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2022-12-21T14:28:00Z</dcterms:created>
  <dcterms:modified xsi:type="dcterms:W3CDTF">2022-12-21T14:53:00Z</dcterms:modified>
</cp:coreProperties>
</file>