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3EEA1" w14:textId="77777777" w:rsidR="00466AF8" w:rsidRDefault="00FB5F3B" w:rsidP="00466AF8">
      <w:pPr>
        <w:jc w:val="right"/>
      </w:pPr>
      <w:r>
        <w:t>Lanús, 25</w:t>
      </w:r>
      <w:r w:rsidR="00466AF8">
        <w:t xml:space="preserve"> de junio de 2024</w:t>
      </w:r>
    </w:p>
    <w:p w14:paraId="29E671AD" w14:textId="77777777" w:rsidR="00466AF8" w:rsidRDefault="00466AF8" w:rsidP="00466AF8">
      <w:pPr>
        <w:jc w:val="center"/>
      </w:pPr>
    </w:p>
    <w:p w14:paraId="08A3D5DD" w14:textId="77777777" w:rsidR="00000000" w:rsidRDefault="00466AF8" w:rsidP="00466AF8">
      <w:pPr>
        <w:jc w:val="center"/>
      </w:pPr>
      <w:r>
        <w:t>ACTA DE REUNIÓN CAI</w:t>
      </w:r>
    </w:p>
    <w:p w14:paraId="105034DD" w14:textId="77777777" w:rsidR="00754362" w:rsidRDefault="00466AF8" w:rsidP="00754362">
      <w:pPr>
        <w:jc w:val="both"/>
      </w:pPr>
      <w:r>
        <w:t>Siendo las 19:15 se da inicio a la reunión de este Consejo con la palabra del Sr. Director Javier Méndez, quien se refiere a la formulación del Acuerdo de Convivencia y a la necesidad de revisarlo por última vez en esta reunión para su posterior publicación.</w:t>
      </w:r>
      <w:r w:rsidR="00754362">
        <w:t xml:space="preserve"> Se encuentran presentes: Javier Méndez, Norma González, Alejandro </w:t>
      </w:r>
      <w:proofErr w:type="spellStart"/>
      <w:r w:rsidR="00754362">
        <w:t>Carpiniello</w:t>
      </w:r>
      <w:proofErr w:type="spellEnd"/>
      <w:r w:rsidR="00754362">
        <w:t xml:space="preserve">, Andrea </w:t>
      </w:r>
      <w:proofErr w:type="spellStart"/>
      <w:r w:rsidR="00754362">
        <w:t>Casareski</w:t>
      </w:r>
      <w:proofErr w:type="spellEnd"/>
      <w:r w:rsidR="00754362">
        <w:t xml:space="preserve">, Silvina Campero, Romina Oviedo, Carlos </w:t>
      </w:r>
      <w:proofErr w:type="spellStart"/>
      <w:r w:rsidR="00754362">
        <w:t>Butavand</w:t>
      </w:r>
      <w:proofErr w:type="spellEnd"/>
      <w:r w:rsidR="00754362">
        <w:t xml:space="preserve">, Ariel </w:t>
      </w:r>
      <w:proofErr w:type="spellStart"/>
      <w:r w:rsidR="00754362">
        <w:t>Briozzo</w:t>
      </w:r>
      <w:proofErr w:type="spellEnd"/>
      <w:r w:rsidR="00754362">
        <w:t xml:space="preserve">, Mariela Moyano, Abril Ledesma, Clarisa Espíndola, Santiago Ledesma, Ignacio </w:t>
      </w:r>
      <w:proofErr w:type="spellStart"/>
      <w:r w:rsidR="00754362">
        <w:t>Chilo</w:t>
      </w:r>
      <w:proofErr w:type="spellEnd"/>
      <w:r w:rsidR="00754362">
        <w:t xml:space="preserve">, Karina Luna, Débora Escobar, Judit </w:t>
      </w:r>
      <w:proofErr w:type="spellStart"/>
      <w:r w:rsidR="00754362">
        <w:t>Visosky</w:t>
      </w:r>
      <w:proofErr w:type="spellEnd"/>
      <w:r w:rsidR="00754362">
        <w:t xml:space="preserve">, Verónica Lorences, Gabriela del Castillo, Claudia García y Flavia </w:t>
      </w:r>
      <w:proofErr w:type="spellStart"/>
      <w:r w:rsidR="00754362">
        <w:t>Bianucci</w:t>
      </w:r>
      <w:proofErr w:type="spellEnd"/>
      <w:r w:rsidR="00754362">
        <w:t>.</w:t>
      </w:r>
    </w:p>
    <w:p w14:paraId="7008B0E3" w14:textId="77777777" w:rsidR="00466AF8" w:rsidRDefault="00754362" w:rsidP="00466AF8">
      <w:pPr>
        <w:jc w:val="both"/>
      </w:pPr>
      <w:r>
        <w:t>En primer lugar s</w:t>
      </w:r>
      <w:r w:rsidR="00466AF8">
        <w:t xml:space="preserve">e pone en consideración la escritura de una introducción para que el documento se inscriba en principios generales. El Sr. Director, a continuación, lee su propuesta. Asimismo, se propone un cambio en la sección de “resolución de conflictos”, pero resulta redundante y no se incluirá. </w:t>
      </w:r>
    </w:p>
    <w:p w14:paraId="1876F3EC" w14:textId="77777777" w:rsidR="00466AF8" w:rsidRDefault="00466AF8" w:rsidP="00466AF8">
      <w:pPr>
        <w:jc w:val="both"/>
      </w:pPr>
      <w:r>
        <w:t>La Prof. Claudia García comenta que el proceso de resolución del conflicto le resulta dilatorio, pero se aclara que las pautas del Acuerdo resultan una guía para la acción y no un orden prescripto a seguir. Se marcan instancias institucionales posibles, aunque no necesarias.</w:t>
      </w:r>
      <w:r w:rsidR="0095034F">
        <w:t xml:space="preserve"> La Prof. propone también la aclaración de las resoluciones que avalan las sanciones en caso de separación de los/las docentes y estudiantes del Instituto por causa justificada, siempre con la intervención de una autoridad superior. </w:t>
      </w:r>
    </w:p>
    <w:p w14:paraId="2678572A" w14:textId="77777777" w:rsidR="0095034F" w:rsidRDefault="0095034F" w:rsidP="00466AF8">
      <w:pPr>
        <w:jc w:val="both"/>
      </w:pPr>
      <w:r>
        <w:t>De acuerdo a lo que indique el nuevo RAM, se harán también las modificaciones necesarias respecto de los/las categorías de estudiantes y cuestiones que surjan de ello. Consecuentemente, se reelaborará el RAI.</w:t>
      </w:r>
    </w:p>
    <w:p w14:paraId="71B4A319" w14:textId="77777777" w:rsidR="0095034F" w:rsidRDefault="0095034F" w:rsidP="00466AF8">
      <w:pPr>
        <w:jc w:val="both"/>
      </w:pPr>
      <w:r>
        <w:t xml:space="preserve">La Prof. </w:t>
      </w:r>
      <w:proofErr w:type="spellStart"/>
      <w:r>
        <w:t>Bianucci</w:t>
      </w:r>
      <w:proofErr w:type="spellEnd"/>
      <w:r>
        <w:t xml:space="preserve"> consulta acerca del protocolo marco respecto de violencia de género. El mismo deberá ser trabajado para ser incluido como a</w:t>
      </w:r>
      <w:r w:rsidR="00F6539E">
        <w:t>nexo del Acuerdo de Convivencia y se incluirá referencia de ello en el cuerpo del mismo.</w:t>
      </w:r>
    </w:p>
    <w:p w14:paraId="39E1E2CE" w14:textId="77777777" w:rsidR="00F6539E" w:rsidRDefault="00F6539E" w:rsidP="00466AF8">
      <w:pPr>
        <w:jc w:val="both"/>
      </w:pPr>
      <w:r>
        <w:t xml:space="preserve">Otro anexo que propone el Prof. Ariel </w:t>
      </w:r>
      <w:proofErr w:type="spellStart"/>
      <w:r>
        <w:t>Briozzo</w:t>
      </w:r>
      <w:proofErr w:type="spellEnd"/>
      <w:r>
        <w:t xml:space="preserve">  es el que hace referencia al rol de delegado/a de curso, que se encuentra en el Estatuto del Centro de Estudiantes.</w:t>
      </w:r>
    </w:p>
    <w:p w14:paraId="29C6C1E5" w14:textId="0275E27C" w:rsidR="0074268D" w:rsidRDefault="00F6539E" w:rsidP="00466AF8">
      <w:pPr>
        <w:jc w:val="both"/>
      </w:pPr>
      <w:r>
        <w:t xml:space="preserve">La estudiante Abril Ledesma presenta una propuesta que versa sobre las actividades deportivas del Club Lanús y su incidencia sobre las clases presenciales en el </w:t>
      </w:r>
      <w:r>
        <w:br/>
        <w:t xml:space="preserve">Instituto. El Sr. Director informa sobre las acciones realizadas al respecto y explica cómo se realiza la asignación de actividades presenciales/virtuales los días en que es necesario que las actividades del Instituto se </w:t>
      </w:r>
      <w:r w:rsidR="00DF50C9">
        <w:t>realicen en la sede de Ituzaingó</w:t>
      </w:r>
      <w:r>
        <w:t>.</w:t>
      </w:r>
      <w:r w:rsidR="00DF50C9">
        <w:t xml:space="preserve"> Siempre se prioriza el beneficio de los/las estudiantes y las particularidades de cada curso en ese día </w:t>
      </w:r>
      <w:r w:rsidR="00317A81">
        <w:t>determinado. El</w:t>
      </w:r>
      <w:r w:rsidR="00DF50C9">
        <w:t xml:space="preserve"> estudiante Santiago Ledesma menciona al respecto que los compañeros proponen la virtualidad plena para los días en que no se puedan realizar actividades en la sede Piedrabuena. La Prof. </w:t>
      </w:r>
      <w:proofErr w:type="spellStart"/>
      <w:r w:rsidR="00DF50C9">
        <w:t>Bianucci</w:t>
      </w:r>
      <w:proofErr w:type="spellEnd"/>
      <w:r w:rsidR="00DF50C9">
        <w:t xml:space="preserve"> propone la utilización de los espacios de la EEM 3 los días en que no se pueda utilizar el edificio lindero al Club Lanús.</w:t>
      </w:r>
    </w:p>
    <w:p w14:paraId="4909257D" w14:textId="77777777" w:rsidR="0074268D" w:rsidRDefault="0074268D" w:rsidP="00466AF8">
      <w:pPr>
        <w:jc w:val="both"/>
      </w:pPr>
      <w:r>
        <w:lastRenderedPageBreak/>
        <w:t>En otro orden de cosas, se aprueban todos los pedidos de materias promocionales para el corriente año.</w:t>
      </w:r>
    </w:p>
    <w:p w14:paraId="7EF00832" w14:textId="77777777" w:rsidR="0074268D" w:rsidRDefault="0074268D" w:rsidP="00466AF8">
      <w:pPr>
        <w:jc w:val="both"/>
      </w:pPr>
      <w:r>
        <w:t xml:space="preserve">Se propone el día sábado 14 o el 28 de Septiembre para el acto de Colación 2024. </w:t>
      </w:r>
    </w:p>
    <w:p w14:paraId="5977538F" w14:textId="2E12464E" w:rsidR="0074268D" w:rsidRDefault="0074268D" w:rsidP="00466AF8">
      <w:pPr>
        <w:jc w:val="both"/>
      </w:pPr>
      <w:r>
        <w:t xml:space="preserve">Con respecto al RAM, el Director comenta que se espera ser aprobado para fin de este año, para ser </w:t>
      </w:r>
      <w:r w:rsidR="00317A81">
        <w:t>implementado</w:t>
      </w:r>
      <w:r>
        <w:t xml:space="preserve"> en el 2025. El espíritu del mismo es dar mayor autonomía a los/las estudiantes, reconocer sus realidades y diferentes trayectorias, incluye la figura del/la estudiante itinerante</w:t>
      </w:r>
      <w:r w:rsidR="00854971">
        <w:t>, con el fin de que ningún estudiante del Nivel Superior vea interrumpida su trayectoria y pone en revisión las instancias de evaluación.</w:t>
      </w:r>
    </w:p>
    <w:p w14:paraId="51CD7648" w14:textId="77777777" w:rsidR="00854971" w:rsidRDefault="00854971" w:rsidP="00466AF8">
      <w:pPr>
        <w:jc w:val="both"/>
      </w:pPr>
      <w:r>
        <w:t>Se comenta, por último, la imposición del nombre del Instituto, que aún queda pendiente.</w:t>
      </w:r>
    </w:p>
    <w:p w14:paraId="523F801F" w14:textId="77777777" w:rsidR="00854971" w:rsidRDefault="00854971" w:rsidP="00466AF8">
      <w:pPr>
        <w:jc w:val="both"/>
      </w:pPr>
      <w:r>
        <w:t>Siendo las 20:16, se da por finalizada la reunión.</w:t>
      </w:r>
    </w:p>
    <w:p w14:paraId="6923088A" w14:textId="77777777" w:rsidR="0074268D" w:rsidRDefault="0074268D" w:rsidP="00466AF8">
      <w:pPr>
        <w:jc w:val="both"/>
      </w:pPr>
    </w:p>
    <w:p w14:paraId="000B89D4" w14:textId="77777777" w:rsidR="00F6539E" w:rsidRDefault="00F6539E" w:rsidP="00466AF8">
      <w:pPr>
        <w:jc w:val="both"/>
      </w:pPr>
    </w:p>
    <w:p w14:paraId="55B32883" w14:textId="77777777" w:rsidR="00F6539E" w:rsidRDefault="00F6539E" w:rsidP="00466AF8">
      <w:pPr>
        <w:jc w:val="both"/>
      </w:pPr>
    </w:p>
    <w:p w14:paraId="552600A8" w14:textId="77777777" w:rsidR="00F6539E" w:rsidRDefault="00F6539E" w:rsidP="00466AF8">
      <w:pPr>
        <w:jc w:val="both"/>
      </w:pPr>
    </w:p>
    <w:p w14:paraId="2DF4170E" w14:textId="77777777" w:rsidR="00F6539E" w:rsidRDefault="00F6539E" w:rsidP="00466AF8">
      <w:pPr>
        <w:jc w:val="both"/>
      </w:pPr>
    </w:p>
    <w:p w14:paraId="08254EC1" w14:textId="77777777" w:rsidR="00F6539E" w:rsidRDefault="00F6539E" w:rsidP="00466AF8">
      <w:pPr>
        <w:jc w:val="both"/>
      </w:pPr>
    </w:p>
    <w:p w14:paraId="1A4AED59" w14:textId="77777777" w:rsidR="00466AF8" w:rsidRDefault="00466AF8"/>
    <w:sectPr w:rsidR="00466A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AF8"/>
    <w:rsid w:val="00317A81"/>
    <w:rsid w:val="003A785E"/>
    <w:rsid w:val="00466AF8"/>
    <w:rsid w:val="005C10FD"/>
    <w:rsid w:val="006A162A"/>
    <w:rsid w:val="0074268D"/>
    <w:rsid w:val="00754362"/>
    <w:rsid w:val="00854971"/>
    <w:rsid w:val="008F592A"/>
    <w:rsid w:val="0095034F"/>
    <w:rsid w:val="00DF50C9"/>
    <w:rsid w:val="00F6539E"/>
    <w:rsid w:val="00FB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893E"/>
  <w15:docId w15:val="{F7FB4DE8-A352-4BF9-A9FF-A9777381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Javier</cp:lastModifiedBy>
  <cp:revision>4</cp:revision>
  <dcterms:created xsi:type="dcterms:W3CDTF">2024-06-25T23:30:00Z</dcterms:created>
  <dcterms:modified xsi:type="dcterms:W3CDTF">2024-07-08T01:23:00Z</dcterms:modified>
</cp:coreProperties>
</file>